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D1" w:rsidRDefault="006956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56D1" w:rsidRDefault="006956D1">
      <w:pPr>
        <w:pStyle w:val="ConsPlusNormal"/>
        <w:jc w:val="both"/>
        <w:outlineLvl w:val="0"/>
      </w:pPr>
    </w:p>
    <w:p w:rsidR="006956D1" w:rsidRDefault="006956D1">
      <w:pPr>
        <w:pStyle w:val="ConsPlusNormal"/>
        <w:outlineLvl w:val="0"/>
      </w:pPr>
      <w:r>
        <w:t>Зарегистрировано в Минюсте России 25 марта 2019 г. N 54158</w:t>
      </w:r>
    </w:p>
    <w:p w:rsidR="006956D1" w:rsidRDefault="006956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Title"/>
        <w:jc w:val="center"/>
      </w:pPr>
      <w:r>
        <w:t>МИНИСТЕРСТВО ПРОСВЕЩЕНИЯ РОССИЙСКОЙ ФЕДЕРАЦИИ</w:t>
      </w:r>
    </w:p>
    <w:p w:rsidR="006956D1" w:rsidRDefault="006956D1">
      <w:pPr>
        <w:pStyle w:val="ConsPlusTitle"/>
        <w:jc w:val="center"/>
      </w:pPr>
    </w:p>
    <w:p w:rsidR="006956D1" w:rsidRDefault="006956D1">
      <w:pPr>
        <w:pStyle w:val="ConsPlusTitle"/>
        <w:jc w:val="center"/>
      </w:pPr>
      <w:r>
        <w:t>ПРИКАЗ</w:t>
      </w:r>
    </w:p>
    <w:p w:rsidR="006956D1" w:rsidRDefault="006956D1">
      <w:pPr>
        <w:pStyle w:val="ConsPlusTitle"/>
        <w:jc w:val="center"/>
      </w:pPr>
      <w:r>
        <w:t>от 21 января 2019 г. N 32</w:t>
      </w:r>
    </w:p>
    <w:p w:rsidR="006956D1" w:rsidRDefault="006956D1">
      <w:pPr>
        <w:pStyle w:val="ConsPlusTitle"/>
        <w:jc w:val="center"/>
      </w:pPr>
    </w:p>
    <w:p w:rsidR="006956D1" w:rsidRDefault="006956D1">
      <w:pPr>
        <w:pStyle w:val="ConsPlusTitle"/>
        <w:jc w:val="center"/>
      </w:pPr>
      <w:r>
        <w:t>О ВНЕСЕНИИ ИЗМЕНЕНИЙ</w:t>
      </w:r>
    </w:p>
    <w:p w:rsidR="006956D1" w:rsidRDefault="006956D1">
      <w:pPr>
        <w:pStyle w:val="ConsPlusTitle"/>
        <w:jc w:val="center"/>
      </w:pPr>
      <w:r>
        <w:t>В ПОРЯДОК ОРГАНИЗАЦИИ И ОСУЩЕСТВЛЕНИЯ ОБРАЗОВАТЕЛЬНОЙ</w:t>
      </w:r>
    </w:p>
    <w:p w:rsidR="006956D1" w:rsidRDefault="006956D1">
      <w:pPr>
        <w:pStyle w:val="ConsPlusTitle"/>
        <w:jc w:val="center"/>
      </w:pPr>
      <w:r>
        <w:t>ДЕЯТЕЛЬНОСТИ ПО ОСНОВНЫМ ОБЩЕОБРАЗОВАТЕЛЬНЫМ ПРОГРАММАМ -</w:t>
      </w:r>
    </w:p>
    <w:p w:rsidR="006956D1" w:rsidRDefault="006956D1">
      <w:pPr>
        <w:pStyle w:val="ConsPlusTitle"/>
        <w:jc w:val="center"/>
      </w:pPr>
      <w:r>
        <w:t>ОБРАЗОВАТЕЛЬНЫМ ПРОГРАММАМ ДОШКОЛЬНОГО ОБРАЗОВАНИЯ,</w:t>
      </w:r>
    </w:p>
    <w:p w:rsidR="006956D1" w:rsidRDefault="006956D1">
      <w:pPr>
        <w:pStyle w:val="ConsPlusTitle"/>
        <w:jc w:val="center"/>
      </w:pPr>
      <w:r>
        <w:t>УТВЕРЖДЕННЫЙ ПРИКАЗОМ МИНИСТЕРСТВА ОБРАЗОВАНИЯ И НАУКИ</w:t>
      </w:r>
    </w:p>
    <w:p w:rsidR="006956D1" w:rsidRDefault="006956D1">
      <w:pPr>
        <w:pStyle w:val="ConsPlusTitle"/>
        <w:jc w:val="center"/>
      </w:pPr>
      <w:r>
        <w:t>РОССИЙСКОЙ ФЕДЕРАЦИИ ОТ 30 АВГУСТА 2013 Г. N 1014</w:t>
      </w: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N 50, ст. 7563; 2018, N 1, ст. 57; N 9, ст. 1282; N 11, ст. 1591; N 27, ст. 3945, ст. 3953; N 28, ст. 4152; N 31, ст. 4860, N 32, ст. 5110, ст. 5122) и </w:t>
      </w:r>
      <w:hyperlink r:id="rId6" w:history="1">
        <w:r>
          <w:rPr>
            <w:color w:val="0000FF"/>
          </w:rPr>
          <w:t>подпунктом 4.2.5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5343, N 36, ст. 5634, N 53, ст. 8683), приказываю: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3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30038).</w:t>
      </w: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jc w:val="right"/>
      </w:pPr>
      <w:r>
        <w:t>Министр</w:t>
      </w:r>
    </w:p>
    <w:p w:rsidR="006956D1" w:rsidRDefault="006956D1">
      <w:pPr>
        <w:pStyle w:val="ConsPlusNormal"/>
        <w:jc w:val="right"/>
      </w:pPr>
      <w:r>
        <w:t>О.Ю.ВАСИЛЬЕВА</w:t>
      </w: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jc w:val="right"/>
        <w:outlineLvl w:val="0"/>
      </w:pPr>
      <w:r>
        <w:t>Приложение</w:t>
      </w:r>
    </w:p>
    <w:p w:rsidR="006956D1" w:rsidRDefault="006956D1">
      <w:pPr>
        <w:pStyle w:val="ConsPlusNormal"/>
        <w:jc w:val="right"/>
      </w:pPr>
    </w:p>
    <w:p w:rsidR="006956D1" w:rsidRDefault="006956D1">
      <w:pPr>
        <w:pStyle w:val="ConsPlusNormal"/>
        <w:jc w:val="right"/>
      </w:pPr>
      <w:r>
        <w:t>Утверждены</w:t>
      </w:r>
    </w:p>
    <w:p w:rsidR="006956D1" w:rsidRDefault="006956D1">
      <w:pPr>
        <w:pStyle w:val="ConsPlusNormal"/>
        <w:jc w:val="right"/>
      </w:pPr>
      <w:r>
        <w:t>приказом Министерства просвещения</w:t>
      </w:r>
    </w:p>
    <w:p w:rsidR="006956D1" w:rsidRDefault="006956D1">
      <w:pPr>
        <w:pStyle w:val="ConsPlusNormal"/>
        <w:jc w:val="right"/>
      </w:pPr>
      <w:r>
        <w:t>Российской Федерации</w:t>
      </w:r>
    </w:p>
    <w:p w:rsidR="006956D1" w:rsidRDefault="006956D1">
      <w:pPr>
        <w:pStyle w:val="ConsPlusNormal"/>
        <w:jc w:val="right"/>
      </w:pPr>
      <w:r>
        <w:t>от 21 января 2019 г. N 32</w:t>
      </w:r>
    </w:p>
    <w:p w:rsidR="006956D1" w:rsidRDefault="006956D1">
      <w:pPr>
        <w:pStyle w:val="ConsPlusNormal"/>
        <w:jc w:val="both"/>
      </w:pPr>
    </w:p>
    <w:p w:rsidR="006956D1" w:rsidRDefault="006956D1">
      <w:pPr>
        <w:pStyle w:val="ConsPlusTitle"/>
        <w:jc w:val="center"/>
      </w:pPr>
      <w:bookmarkStart w:id="0" w:name="P33"/>
      <w:bookmarkEnd w:id="0"/>
      <w:r>
        <w:t>ИЗМЕНЕНИЯ,</w:t>
      </w:r>
    </w:p>
    <w:p w:rsidR="006956D1" w:rsidRDefault="006956D1">
      <w:pPr>
        <w:pStyle w:val="ConsPlusTitle"/>
        <w:jc w:val="center"/>
      </w:pPr>
      <w:r>
        <w:t>КОТОРЫЕ ВНОСЯТСЯ В ПОРЯДОК ОРГАНИЗАЦИИ И ОСУЩЕСТВЛЕНИЯ</w:t>
      </w:r>
    </w:p>
    <w:p w:rsidR="006956D1" w:rsidRDefault="006956D1">
      <w:pPr>
        <w:pStyle w:val="ConsPlusTitle"/>
        <w:jc w:val="center"/>
      </w:pPr>
      <w:r>
        <w:t>ОБРАЗОВАТЕЛЬНОЙ ДЕЯТЕЛЬНОСТИ ПО ОСНОВНЫМ</w:t>
      </w:r>
    </w:p>
    <w:p w:rsidR="006956D1" w:rsidRDefault="006956D1">
      <w:pPr>
        <w:pStyle w:val="ConsPlusTitle"/>
        <w:jc w:val="center"/>
      </w:pPr>
      <w:r>
        <w:lastRenderedPageBreak/>
        <w:t>ОБЩЕОБРАЗОВАТЕЛЬНЫМ ПРОГРАММАМ - ОБРАЗОВАТЕЛЬНЫМ ПРОГРАММАМ</w:t>
      </w:r>
    </w:p>
    <w:p w:rsidR="006956D1" w:rsidRDefault="006956D1">
      <w:pPr>
        <w:pStyle w:val="ConsPlusTitle"/>
        <w:jc w:val="center"/>
      </w:pPr>
      <w:r>
        <w:t>ДОШКОЛЬНОГО ОБРАЗОВАНИЯ, УТВЕРЖДЕННЫЙ ПРИКАЗОМ МИНИСТЕРСТВА</w:t>
      </w:r>
    </w:p>
    <w:p w:rsidR="006956D1" w:rsidRDefault="006956D1">
      <w:pPr>
        <w:pStyle w:val="ConsPlusTitle"/>
        <w:jc w:val="center"/>
      </w:pPr>
      <w:r>
        <w:t>ОБРАЗОВАНИЯ И НАУКИ РОССИЙСКОЙ ФЕДЕРАЦИИ</w:t>
      </w:r>
    </w:p>
    <w:p w:rsidR="006956D1" w:rsidRDefault="006956D1">
      <w:pPr>
        <w:pStyle w:val="ConsPlusTitle"/>
        <w:jc w:val="center"/>
      </w:pPr>
      <w:r>
        <w:t>ОТ 30 АВГУСТА 2013 Г. N 1014</w:t>
      </w:r>
    </w:p>
    <w:p w:rsidR="006956D1" w:rsidRDefault="006956D1">
      <w:pPr>
        <w:pStyle w:val="ConsPlusNormal"/>
        <w:ind w:firstLine="540"/>
        <w:jc w:val="both"/>
      </w:pPr>
    </w:p>
    <w:p w:rsidR="006956D1" w:rsidRDefault="006956D1">
      <w:pPr>
        <w:pStyle w:val="ConsPlusNormal"/>
        <w:ind w:firstLine="540"/>
        <w:jc w:val="both"/>
      </w:pPr>
      <w:r>
        <w:t xml:space="preserve">1. </w:t>
      </w:r>
      <w:hyperlink r:id="rId8" w:history="1">
        <w:r>
          <w:rPr>
            <w:color w:val="0000FF"/>
          </w:rPr>
          <w:t>Пункт 2</w:t>
        </w:r>
      </w:hyperlink>
      <w:r>
        <w:t xml:space="preserve"> после слов "образовательные программы дошкольного образования," дополнить словами "в том числе адаптированные образовательные программы дошкольного образования".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2. </w:t>
      </w:r>
      <w:hyperlink r:id="rId9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3. </w:t>
      </w:r>
      <w:hyperlink r:id="rId10" w:history="1">
        <w:r>
          <w:rPr>
            <w:color w:val="0000FF"/>
          </w:rPr>
          <w:t>Сноску "1"</w:t>
        </w:r>
      </w:hyperlink>
      <w:r>
        <w:t xml:space="preserve"> к абзацу первому пункта 4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"&lt;1&gt; </w:t>
      </w:r>
      <w:hyperlink r:id="rId11" w:history="1">
        <w:r>
          <w:rPr>
            <w:color w:val="0000FF"/>
          </w:rPr>
          <w:t>Часть 4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4. </w:t>
      </w:r>
      <w:hyperlink r:id="rId12" w:history="1">
        <w:r>
          <w:rPr>
            <w:color w:val="0000FF"/>
          </w:rPr>
          <w:t>Сноску "2"</w:t>
        </w:r>
      </w:hyperlink>
      <w:r>
        <w:t xml:space="preserve"> к абзацу второму пункта 4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"&lt;2&gt; </w:t>
      </w:r>
      <w:hyperlink r:id="rId13" w:history="1">
        <w:r>
          <w:rPr>
            <w:color w:val="0000FF"/>
          </w:rPr>
          <w:t>Часть 5 статьи 63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5. </w:t>
      </w:r>
      <w:hyperlink r:id="rId14" w:history="1">
        <w:r>
          <w:rPr>
            <w:color w:val="0000FF"/>
          </w:rPr>
          <w:t>Пункт 11</w:t>
        </w:r>
      </w:hyperlink>
      <w:r>
        <w:t xml:space="preserve">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&lt;5&gt;.".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6. </w:t>
      </w:r>
      <w:hyperlink r:id="rId15" w:history="1">
        <w:r>
          <w:rPr>
            <w:color w:val="0000FF"/>
          </w:rPr>
          <w:t>Сноску "5"</w:t>
        </w:r>
      </w:hyperlink>
      <w:r>
        <w:t xml:space="preserve"> к абзацу второму пункта 11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"&lt;5&gt; </w:t>
      </w:r>
      <w:hyperlink r:id="rId16" w:history="1">
        <w:r>
          <w:rPr>
            <w:color w:val="0000FF"/>
          </w:rPr>
          <w:t>Часть 5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7. В </w:t>
      </w:r>
      <w:hyperlink r:id="rId17" w:history="1">
        <w:r>
          <w:rPr>
            <w:color w:val="0000FF"/>
          </w:rPr>
          <w:t>пункте 13</w:t>
        </w:r>
      </w:hyperlink>
      <w:r>
        <w:t>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абзацы четвертый</w:t>
        </w:r>
      </w:hyperlink>
      <w:r>
        <w:t xml:space="preserve"> и </w:t>
      </w:r>
      <w:hyperlink r:id="rId19" w:history="1">
        <w:r>
          <w:rPr>
            <w:color w:val="0000FF"/>
          </w:rPr>
          <w:t>шестой</w:t>
        </w:r>
      </w:hyperlink>
      <w:r>
        <w:t xml:space="preserve"> после слов "с учетом особенностей их психофизического развития," дополнить словами "особых образовательных потребностей,";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0" w:history="1">
        <w:r>
          <w:rPr>
            <w:color w:val="0000FF"/>
          </w:rPr>
          <w:t>абзаце девятом</w:t>
        </w:r>
      </w:hyperlink>
      <w:r>
        <w:t xml:space="preserve"> слова "от 2 месяцев до 7 лет" заменить словами "от 2 месяцев до прекращения образовательных отношений";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в) в </w:t>
      </w:r>
      <w:hyperlink r:id="rId21" w:history="1">
        <w:r>
          <w:rPr>
            <w:color w:val="0000FF"/>
          </w:rPr>
          <w:t>абзаце десятом</w:t>
        </w:r>
      </w:hyperlink>
      <w:r>
        <w:t xml:space="preserve"> слово "общеразвивающую" заменить словом "любую".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8. В </w:t>
      </w:r>
      <w:hyperlink r:id="rId22" w:history="1">
        <w:r>
          <w:rPr>
            <w:color w:val="0000FF"/>
          </w:rPr>
          <w:t>пункте 14</w:t>
        </w:r>
      </w:hyperlink>
      <w:r>
        <w:t>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а) второе предложение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детей.";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б) </w:t>
      </w:r>
      <w:hyperlink r:id="rId23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"Образовательные программы дошкольного образования реализуются в группах, функционирующих в режиме не менее 3 часов в день.".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9. </w:t>
      </w:r>
      <w:hyperlink r:id="rId24" w:history="1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&lt;8&gt;.".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10. </w:t>
      </w:r>
      <w:hyperlink r:id="rId25" w:history="1">
        <w:r>
          <w:rPr>
            <w:color w:val="0000FF"/>
          </w:rPr>
          <w:t>Сноску "8"</w:t>
        </w:r>
      </w:hyperlink>
      <w:r>
        <w:t xml:space="preserve"> к пункту 16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"&lt;8&gt; </w:t>
      </w:r>
      <w:hyperlink r:id="rId26" w:history="1">
        <w:r>
          <w:rPr>
            <w:color w:val="0000FF"/>
          </w:rPr>
          <w:t>Пункт 21</w:t>
        </w:r>
      </w:hyperlink>
      <w:r>
        <w:t xml:space="preserve"> приказа Минобрнауки России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11. </w:t>
      </w:r>
      <w:hyperlink r:id="rId27" w:history="1">
        <w:r>
          <w:rPr>
            <w:color w:val="0000FF"/>
          </w:rPr>
          <w:t>Абзац второй пункта 20</w:t>
        </w:r>
      </w:hyperlink>
      <w:r>
        <w:t xml:space="preserve">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"Количество детей в группах компенсирующей направленности не должно превышать:".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12. </w:t>
      </w:r>
      <w:hyperlink r:id="rId28" w:history="1">
        <w:r>
          <w:rPr>
            <w:color w:val="0000FF"/>
          </w:rPr>
          <w:t>Пункт 20</w:t>
        </w:r>
      </w:hyperlink>
      <w:r>
        <w:t xml:space="preserve"> дополнить абзацами следующего содержания: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"для детей с тяжелыми нарушениями речи - 6 детей в возрасте до 3 лет и 10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lastRenderedPageBreak/>
        <w:t>для детей с нарушениями опорно-двигательного аппарата - 6 детей в возрасте до 3 лет и 8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а) в возрасте до 3 лет - не более 10 детей, в том числе не более 3 детей с ограниченными возможностями здоровья;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б) в возрасте старше 3 лет: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13. </w:t>
      </w:r>
      <w:hyperlink r:id="rId29" w:history="1">
        <w:r>
          <w:rPr>
            <w:color w:val="0000FF"/>
          </w:rPr>
          <w:t>Пункт 21</w:t>
        </w:r>
      </w:hyperlink>
      <w:r>
        <w:t xml:space="preserve"> изложить в следующей редакции: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"21.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lastRenderedPageBreak/>
        <w:t>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не менее 0,5 штатной единицы учителя-дефектолога (олигофренопедагогога) и/или педагога-психолога, не менее 0,5 штатной единицы учителя-логопеда;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учителя-дефектолога (сурдопедагога, тифлопедагога, олигофренопедагога) на каждые 5 - 12 обучающихся с ограниченными возможностями здоровья;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учителя-логопеда на каждые 5 - 12 обучающихся с ограниченными возможностями здоровья;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педагога-психолога на каждые 20 обучающихся с ограниченными возможностями здоровья;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тьютора на каждые 1 - 5 обучающихся с ограниченными возможностями здоровья;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>ассистента (помощника) на каждые 1 - 5 обучающихся с ограниченными возможностями здоровья.".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14. </w:t>
      </w:r>
      <w:hyperlink r:id="rId30" w:history="1">
        <w:r>
          <w:rPr>
            <w:color w:val="0000FF"/>
          </w:rPr>
          <w:t>Сноску "12"</w:t>
        </w:r>
      </w:hyperlink>
      <w:r>
        <w:t xml:space="preserve"> к пункту 21 исключить.</w:t>
      </w:r>
    </w:p>
    <w:p w:rsidR="006956D1" w:rsidRDefault="006956D1">
      <w:pPr>
        <w:pStyle w:val="ConsPlusNormal"/>
        <w:spacing w:before="220"/>
        <w:ind w:firstLine="540"/>
        <w:jc w:val="both"/>
      </w:pPr>
      <w:r>
        <w:t xml:space="preserve">15. </w:t>
      </w:r>
      <w:hyperlink r:id="rId31" w:history="1">
        <w:r>
          <w:rPr>
            <w:color w:val="0000FF"/>
          </w:rPr>
          <w:t>Сноски "13"</w:t>
        </w:r>
      </w:hyperlink>
      <w:r>
        <w:t xml:space="preserve"> и </w:t>
      </w:r>
      <w:hyperlink r:id="rId32" w:history="1">
        <w:r>
          <w:rPr>
            <w:color w:val="0000FF"/>
          </w:rPr>
          <w:t>"14"</w:t>
        </w:r>
      </w:hyperlink>
      <w:r>
        <w:t xml:space="preserve"> считать соответственно сносками "12" и "13".</w:t>
      </w:r>
    </w:p>
    <w:p w:rsidR="006956D1" w:rsidRDefault="006956D1">
      <w:pPr>
        <w:pStyle w:val="ConsPlusNormal"/>
        <w:jc w:val="both"/>
      </w:pPr>
    </w:p>
    <w:p w:rsidR="006956D1" w:rsidRDefault="006956D1">
      <w:pPr>
        <w:pStyle w:val="ConsPlusNormal"/>
        <w:jc w:val="both"/>
      </w:pPr>
    </w:p>
    <w:p w:rsidR="006956D1" w:rsidRDefault="006956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4DB5" w:rsidRDefault="00DF4DB5">
      <w:bookmarkStart w:id="1" w:name="_GoBack"/>
      <w:bookmarkEnd w:id="1"/>
    </w:p>
    <w:sectPr w:rsidR="00DF4DB5" w:rsidSect="004F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D1"/>
    <w:rsid w:val="006956D1"/>
    <w:rsid w:val="00D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E9F86-5F2C-4400-AB9D-2D915BE2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5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56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AC454083A205475062F8F11F9BCBA5EEFBD76914356CBE18A93D1ADF59288EF564F76B67A7E10AF035C0C946E9E516BD3A4633A2FCD288rEp0N" TargetMode="External"/><Relationship Id="rId13" Type="http://schemas.openxmlformats.org/officeDocument/2006/relationships/hyperlink" Target="consultantplus://offline/ref=3BAC454083A205475062F8F11F9BCBA5ECFCD16F1F336CBE18A93D1ADF59288EF564F76B67A7E90CF635C0C946E9E516BD3A4633A2FCD288rEp0N" TargetMode="External"/><Relationship Id="rId18" Type="http://schemas.openxmlformats.org/officeDocument/2006/relationships/hyperlink" Target="consultantplus://offline/ref=3BAC454083A205475062F8F11F9BCBA5EEFBD76914356CBE18A93D1ADF59288EF564F76B67A7E10FF035C0C946E9E516BD3A4633A2FCD288rEp0N" TargetMode="External"/><Relationship Id="rId26" Type="http://schemas.openxmlformats.org/officeDocument/2006/relationships/hyperlink" Target="consultantplus://offline/ref=3BAC454083A205475062F8F11F9BCBA5EEFBD66918326CBE18A93D1ADF59288EF564F76B67A7E10DF335C0C946E9E516BD3A4633A2FCD288rEp0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BAC454083A205475062F8F11F9BCBA5EEFBD76914356CBE18A93D1ADF59288EF564F76B67A7E10EF435C0C946E9E516BD3A4633A2FCD288rEp0N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3BAC454083A205475062F8F11F9BCBA5EEFBD76914356CBE18A93D1ADF59288EF564F76B67A7E10AF535C0C946E9E516BD3A4633A2FCD288rEp0N" TargetMode="External"/><Relationship Id="rId12" Type="http://schemas.openxmlformats.org/officeDocument/2006/relationships/hyperlink" Target="consultantplus://offline/ref=3BAC454083A205475062F8F11F9BCBA5EEFBD76914356CBE18A93D1ADF59288EF564F76B67A7E109F635C0C946E9E516BD3A4633A2FCD288rEp0N" TargetMode="External"/><Relationship Id="rId17" Type="http://schemas.openxmlformats.org/officeDocument/2006/relationships/hyperlink" Target="consultantplus://offline/ref=3BAC454083A205475062F8F11F9BCBA5EEFBD76914356CBE18A93D1ADF59288EF564F76B67A7E10FF535C0C946E9E516BD3A4633A2FCD288rEp0N" TargetMode="External"/><Relationship Id="rId25" Type="http://schemas.openxmlformats.org/officeDocument/2006/relationships/hyperlink" Target="consultantplus://offline/ref=3BAC454083A205475062F8F11F9BCBA5EEFBD76914356CBE18A93D1ADF59288EF564F76B67A7E10EFD35C0C946E9E516BD3A4633A2FCD288rEp0N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AC454083A205475062F8F11F9BCBA5ECFCD16F1F336CBE18A93D1ADF59288EF564F76B67A7E30EF035C0C946E9E516BD3A4633A2FCD288rEp0N" TargetMode="External"/><Relationship Id="rId20" Type="http://schemas.openxmlformats.org/officeDocument/2006/relationships/hyperlink" Target="consultantplus://offline/ref=3BAC454083A205475062F8F11F9BCBA5EEFBD76914356CBE18A93D1ADF59288EF564F76B67A7E10FFD35C0C946E9E516BD3A4633A2FCD288rEp0N" TargetMode="External"/><Relationship Id="rId29" Type="http://schemas.openxmlformats.org/officeDocument/2006/relationships/hyperlink" Target="consultantplus://offline/ref=3BAC454083A205475062F8F11F9BCBA5EEFBD76914356CBE18A93D1ADF59288EF564F76B67A7E10CF335C0C946E9E516BD3A4633A2FCD288rEp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AC454083A205475062F8F11F9BCBA5ECFCD56A1E326CBE18A93D1ADF59288EF564F76B67A7E109F235C0C946E9E516BD3A4633A2FCD288rEp0N" TargetMode="External"/><Relationship Id="rId11" Type="http://schemas.openxmlformats.org/officeDocument/2006/relationships/hyperlink" Target="consultantplus://offline/ref=3BAC454083A205475062F8F11F9BCBA5ECFCD16F1F336CBE18A93D1ADF59288EF564F76B67A7E90CF535C0C946E9E516BD3A4633A2FCD288rEp0N" TargetMode="External"/><Relationship Id="rId24" Type="http://schemas.openxmlformats.org/officeDocument/2006/relationships/hyperlink" Target="consultantplus://offline/ref=3BAC454083A205475062F8F11F9BCBA5EEFBD76914356CBE18A93D1ADF59288EF564F76B67A7E10EF335C0C946E9E516BD3A4633A2FCD288rEp0N" TargetMode="External"/><Relationship Id="rId32" Type="http://schemas.openxmlformats.org/officeDocument/2006/relationships/hyperlink" Target="consultantplus://offline/ref=3BAC454083A205475062F8F11F9BCBA5EEFBD76914356CBE18A93D1ADF59288EF564F76B67A7E103F135C0C946E9E516BD3A4633A2FCD288rEp0N" TargetMode="External"/><Relationship Id="rId5" Type="http://schemas.openxmlformats.org/officeDocument/2006/relationships/hyperlink" Target="consultantplus://offline/ref=3BAC454083A205475062F8F11F9BCBA5ECFCD16F1F336CBE18A93D1ADF59288EE764AF6765A3FF0BF220969803rBp5N" TargetMode="External"/><Relationship Id="rId15" Type="http://schemas.openxmlformats.org/officeDocument/2006/relationships/hyperlink" Target="consultantplus://offline/ref=3BAC454083A205475062F8F11F9BCBA5EEFBD76914356CBE18A93D1ADF59288EF564F76B67A7E108F335C0C946E9E516BD3A4633A2FCD288rEp0N" TargetMode="External"/><Relationship Id="rId23" Type="http://schemas.openxmlformats.org/officeDocument/2006/relationships/hyperlink" Target="consultantplus://offline/ref=3BAC454083A205475062F8F11F9BCBA5EEFBD76914356CBE18A93D1ADF59288EF564F76B67A7E10EF635C0C946E9E516BD3A4633A2FCD288rEp0N" TargetMode="External"/><Relationship Id="rId28" Type="http://schemas.openxmlformats.org/officeDocument/2006/relationships/hyperlink" Target="consultantplus://offline/ref=3BAC454083A205475062F8F11F9BCBA5EEFBD76914356CBE18A93D1ADF59288EF564F76B67A7E10CF735C0C946E9E516BD3A4633A2FCD288rEp0N" TargetMode="External"/><Relationship Id="rId10" Type="http://schemas.openxmlformats.org/officeDocument/2006/relationships/hyperlink" Target="consultantplus://offline/ref=3BAC454083A205475062F8F11F9BCBA5EEFBD76914356CBE18A93D1ADF59288EF564F76B67A7E10AFD35C0C946E9E516BD3A4633A2FCD288rEp0N" TargetMode="External"/><Relationship Id="rId19" Type="http://schemas.openxmlformats.org/officeDocument/2006/relationships/hyperlink" Target="consultantplus://offline/ref=3BAC454083A205475062F8F11F9BCBA5EEFBD76914356CBE18A93D1ADF59288EF564F76B67A7E10FF235C0C946E9E516BD3A4633A2FCD288rEp0N" TargetMode="External"/><Relationship Id="rId31" Type="http://schemas.openxmlformats.org/officeDocument/2006/relationships/hyperlink" Target="consultantplus://offline/ref=3BAC454083A205475062F8F11F9BCBA5EEFBD76914356CBE18A93D1ADF59288EF564F76B67A7E103F635C0C946E9E516BD3A4633A2FCD288rEp0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BAC454083A205475062F8F11F9BCBA5EEFBD76914356CBE18A93D1ADF59288EF564F76B67A7E10AF335C0C946E9E516BD3A4633A2FCD288rEp0N" TargetMode="External"/><Relationship Id="rId14" Type="http://schemas.openxmlformats.org/officeDocument/2006/relationships/hyperlink" Target="consultantplus://offline/ref=3BAC454083A205475062F8F11F9BCBA5EEFBD76914356CBE18A93D1ADF59288EF564F76B67A7E108F035C0C946E9E516BD3A4633A2FCD288rEp0N" TargetMode="External"/><Relationship Id="rId22" Type="http://schemas.openxmlformats.org/officeDocument/2006/relationships/hyperlink" Target="consultantplus://offline/ref=3BAC454083A205475062F8F11F9BCBA5EEFBD76914356CBE18A93D1ADF59288EF564F76B67A7E10EF635C0C946E9E516BD3A4633A2FCD288rEp0N" TargetMode="External"/><Relationship Id="rId27" Type="http://schemas.openxmlformats.org/officeDocument/2006/relationships/hyperlink" Target="consultantplus://offline/ref=3BAC454083A205475062F8F11F9BCBA5EEFBD76914356CBE18A93D1ADF59288EF564F76B67A7E10CF235C0C946E9E516BD3A4633A2FCD288rEp0N" TargetMode="External"/><Relationship Id="rId30" Type="http://schemas.openxmlformats.org/officeDocument/2006/relationships/hyperlink" Target="consultantplus://offline/ref=3BAC454083A205475062F8F11F9BCBA5EEFBD76914356CBE18A93D1ADF59288EF564F76B67A7E10CFD35C0C946E9E516BD3A4633A2FCD288rEp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2019-06-24T13:41:00Z</dcterms:created>
  <dcterms:modified xsi:type="dcterms:W3CDTF">2019-06-24T13:42:00Z</dcterms:modified>
</cp:coreProperties>
</file>